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7E571" w14:textId="7E3B5108" w:rsidR="00CA5AB5" w:rsidRDefault="00233CDB" w:rsidP="00233CDB">
      <w:pPr>
        <w:jc w:val="center"/>
        <w:rPr>
          <w:color w:val="7030A0"/>
          <w:sz w:val="28"/>
          <w:szCs w:val="28"/>
        </w:rPr>
      </w:pPr>
      <w:r w:rsidRPr="00233CDB">
        <w:rPr>
          <w:color w:val="7030A0"/>
          <w:sz w:val="28"/>
          <w:szCs w:val="28"/>
        </w:rPr>
        <w:t>How to Assign a Jaggaer Approver Delegate</w:t>
      </w:r>
    </w:p>
    <w:p w14:paraId="138DB8AC" w14:textId="77777777" w:rsidR="00233CDB" w:rsidRPr="001D7B20" w:rsidRDefault="00233CDB" w:rsidP="00233CDB">
      <w:pPr>
        <w:rPr>
          <w:color w:val="000000" w:themeColor="text1"/>
        </w:rPr>
      </w:pPr>
      <w:r w:rsidRPr="001D7B20">
        <w:rPr>
          <w:color w:val="000000" w:themeColor="text1"/>
        </w:rPr>
        <w:t xml:space="preserve">If you are an approver in Jaggaer (this includes all levels of approvers), you may delegate your approval.  </w:t>
      </w:r>
    </w:p>
    <w:p w14:paraId="099D368E" w14:textId="065D582E" w:rsidR="00233CDB" w:rsidRPr="001D7B20" w:rsidRDefault="00233CDB" w:rsidP="00233CDB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1D7B20">
        <w:rPr>
          <w:color w:val="000000" w:themeColor="text1"/>
        </w:rPr>
        <w:t xml:space="preserve">If you plan to be out of the office for less than three months, this document will demonstrate how you may delegate your approval in Jaggaer.  </w:t>
      </w:r>
    </w:p>
    <w:p w14:paraId="5EEBEDCF" w14:textId="594EBF05" w:rsidR="00233CDB" w:rsidRPr="001D7B20" w:rsidRDefault="00233CDB" w:rsidP="00233CDB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1D7B20">
        <w:rPr>
          <w:color w:val="000000" w:themeColor="text1"/>
        </w:rPr>
        <w:t xml:space="preserve">If you plan to be out of the office for greater than three months, request a </w:t>
      </w:r>
      <w:r w:rsidR="00EB4B20">
        <w:rPr>
          <w:color w:val="000000" w:themeColor="text1"/>
        </w:rPr>
        <w:t xml:space="preserve">permanent </w:t>
      </w:r>
      <w:r w:rsidRPr="001D7B20">
        <w:rPr>
          <w:color w:val="000000" w:themeColor="text1"/>
        </w:rPr>
        <w:t xml:space="preserve">Financial Approver Change in Jaggaer under the Jaggaer &amp; Concur Approval Changes section on the Shopping Homepage. </w:t>
      </w:r>
    </w:p>
    <w:p w14:paraId="61B7FD81" w14:textId="744F4BCE" w:rsidR="00233CDB" w:rsidRDefault="00233CDB" w:rsidP="00AE087D">
      <w:pPr>
        <w:jc w:val="center"/>
      </w:pPr>
      <w:r w:rsidRPr="00233CDB">
        <w:drawing>
          <wp:inline distT="0" distB="0" distL="0" distR="0" wp14:anchorId="211C1AAB" wp14:editId="176BE227">
            <wp:extent cx="2495550" cy="1222309"/>
            <wp:effectExtent l="0" t="0" r="0" b="0"/>
            <wp:docPr id="1268452775" name="Picture 1" descr="A purple rectangular object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452775" name="Picture 1" descr="A purple rectangular object with white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3586" cy="122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B89FB" w14:textId="77777777" w:rsidR="00233CDB" w:rsidRDefault="00233CDB" w:rsidP="00233CDB">
      <w:pPr>
        <w:ind w:left="2160"/>
      </w:pPr>
    </w:p>
    <w:p w14:paraId="6CF9D7A7" w14:textId="0A6AE61B" w:rsidR="00233CDB" w:rsidRDefault="00AE087D" w:rsidP="00233CDB">
      <w:pPr>
        <w:pStyle w:val="ListParagraph"/>
        <w:numPr>
          <w:ilvl w:val="0"/>
          <w:numId w:val="2"/>
        </w:numPr>
        <w:jc w:val="both"/>
      </w:pPr>
      <w:r>
        <w:t>To assign a delegate in Jaggaer, f</w:t>
      </w:r>
      <w:r w:rsidR="00233CDB">
        <w:t>rom the Jaggaer Shopping Homepage, select the Assign Substitute Approvers-Requisitions Quick Link</w:t>
      </w:r>
    </w:p>
    <w:p w14:paraId="671D7441" w14:textId="77777777" w:rsidR="00233CDB" w:rsidRDefault="00233CDB" w:rsidP="00233CDB">
      <w:pPr>
        <w:pStyle w:val="ListParagraph"/>
        <w:jc w:val="both"/>
      </w:pPr>
    </w:p>
    <w:p w14:paraId="0DB4E07D" w14:textId="62EE0BD5" w:rsidR="00233CDB" w:rsidRDefault="00233CDB" w:rsidP="001D7B20">
      <w:pPr>
        <w:pStyle w:val="ListParagraph"/>
        <w:jc w:val="both"/>
      </w:pPr>
      <w:r w:rsidRPr="00233CDB">
        <w:drawing>
          <wp:inline distT="0" distB="0" distL="0" distR="0" wp14:anchorId="6148D8BF" wp14:editId="2E1137FF">
            <wp:extent cx="4057650" cy="2206564"/>
            <wp:effectExtent l="0" t="0" r="0" b="3810"/>
            <wp:docPr id="107473011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730118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9245" cy="221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56111" w14:textId="294AAC44" w:rsidR="00233CDB" w:rsidRDefault="00233CDB" w:rsidP="00233CDB">
      <w:pPr>
        <w:pStyle w:val="ListParagraph"/>
        <w:numPr>
          <w:ilvl w:val="0"/>
          <w:numId w:val="2"/>
        </w:numPr>
        <w:jc w:val="both"/>
      </w:pPr>
      <w:r>
        <w:t>Identify the Folder Name</w:t>
      </w:r>
      <w:r w:rsidR="00AE087D">
        <w:t>(s)</w:t>
      </w:r>
      <w:r>
        <w:t xml:space="preserve"> you want to delegate and select the box on the </w:t>
      </w:r>
      <w:r w:rsidR="001D7B20">
        <w:t>far-right</w:t>
      </w:r>
      <w:r>
        <w:t xml:space="preserve"> </w:t>
      </w:r>
      <w:r w:rsidR="00AE087D">
        <w:t>column</w:t>
      </w:r>
      <w:r>
        <w:t xml:space="preserve">.  If you want to select all folders, select the box in the gray line.  </w:t>
      </w:r>
    </w:p>
    <w:p w14:paraId="0B1884AB" w14:textId="77777777" w:rsidR="001D7B20" w:rsidRDefault="001D7B20" w:rsidP="001D7B20">
      <w:pPr>
        <w:pStyle w:val="ListParagraph"/>
        <w:jc w:val="both"/>
      </w:pPr>
    </w:p>
    <w:p w14:paraId="721E80E2" w14:textId="4ACB37CD" w:rsidR="001D7B20" w:rsidRDefault="001D7B20" w:rsidP="001D7B20">
      <w:pPr>
        <w:pStyle w:val="ListParagraph"/>
        <w:jc w:val="both"/>
      </w:pPr>
      <w:r>
        <w:t>Example 1 – Selecting specific folder</w:t>
      </w:r>
      <w:r w:rsidR="00BE4F20">
        <w:t>(s)</w:t>
      </w:r>
      <w:r w:rsidR="00195188">
        <w:t>.  Select Folder</w:t>
      </w:r>
      <w:r w:rsidR="00AE087D">
        <w:t>(s)</w:t>
      </w:r>
      <w:r w:rsidR="00195188">
        <w:t xml:space="preserve"> and </w:t>
      </w:r>
      <w:r w:rsidR="00AE087D">
        <w:t>then select</w:t>
      </w:r>
      <w:r w:rsidR="00195188">
        <w:t xml:space="preserve"> Assign</w:t>
      </w:r>
    </w:p>
    <w:p w14:paraId="355C4265" w14:textId="77777777" w:rsidR="00C75D5B" w:rsidRDefault="00195188" w:rsidP="001D7B20">
      <w:pPr>
        <w:jc w:val="both"/>
      </w:pPr>
      <w:r w:rsidRPr="00195188">
        <w:drawing>
          <wp:inline distT="0" distB="0" distL="0" distR="0" wp14:anchorId="44BD8088" wp14:editId="6BFACEAC">
            <wp:extent cx="5943600" cy="714375"/>
            <wp:effectExtent l="0" t="0" r="0" b="9525"/>
            <wp:docPr id="131708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0868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6DD10" w14:textId="67A55DF0" w:rsidR="00195188" w:rsidRDefault="00195188" w:rsidP="001D7B20">
      <w:pPr>
        <w:jc w:val="both"/>
      </w:pPr>
      <w:r>
        <w:lastRenderedPageBreak/>
        <w:t xml:space="preserve">Example 2 – Selecting all folders.  Select box in gray line, then </w:t>
      </w:r>
      <w:r w:rsidR="00C75D5B">
        <w:t xml:space="preserve">select </w:t>
      </w:r>
      <w:r>
        <w:t xml:space="preserve">Assign Substitute to All Requisitions Folders. </w:t>
      </w:r>
    </w:p>
    <w:p w14:paraId="513D27BE" w14:textId="748B1821" w:rsidR="00195188" w:rsidRDefault="00195188" w:rsidP="001D7B20">
      <w:pPr>
        <w:jc w:val="both"/>
      </w:pPr>
      <w:r w:rsidRPr="00195188">
        <w:drawing>
          <wp:inline distT="0" distB="0" distL="0" distR="0" wp14:anchorId="1729AE64" wp14:editId="7591C295">
            <wp:extent cx="5943600" cy="2331720"/>
            <wp:effectExtent l="0" t="0" r="0" b="0"/>
            <wp:docPr id="158111283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112838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CD5E8" w14:textId="77777777" w:rsidR="00C75D5B" w:rsidRDefault="00C75D5B" w:rsidP="001D7B20">
      <w:pPr>
        <w:jc w:val="both"/>
      </w:pPr>
    </w:p>
    <w:p w14:paraId="7865E931" w14:textId="0176A0E8" w:rsidR="00195188" w:rsidRDefault="00195188" w:rsidP="00195188">
      <w:pPr>
        <w:pStyle w:val="ListParagraph"/>
        <w:numPr>
          <w:ilvl w:val="0"/>
          <w:numId w:val="2"/>
        </w:numPr>
        <w:jc w:val="both"/>
      </w:pPr>
      <w:r>
        <w:t xml:space="preserve">Assign Substitute.  </w:t>
      </w:r>
      <w:r w:rsidRPr="00C75D5B">
        <w:rPr>
          <w:i/>
          <w:iCs/>
        </w:rPr>
        <w:t>Recommended users include a date range for substitution</w:t>
      </w:r>
      <w:r>
        <w:t>.  Complete the required fields and select Assign.</w:t>
      </w:r>
    </w:p>
    <w:p w14:paraId="2621EEB0" w14:textId="77777777" w:rsidR="00C75D5B" w:rsidRDefault="00C75D5B" w:rsidP="00C75D5B">
      <w:pPr>
        <w:pStyle w:val="ListParagraph"/>
        <w:jc w:val="both"/>
      </w:pPr>
    </w:p>
    <w:p w14:paraId="2CB4B164" w14:textId="425E2CB7" w:rsidR="00195188" w:rsidRDefault="00195188" w:rsidP="00195188">
      <w:pPr>
        <w:ind w:left="720"/>
        <w:jc w:val="both"/>
      </w:pPr>
      <w:r w:rsidRPr="00195188">
        <w:drawing>
          <wp:inline distT="0" distB="0" distL="0" distR="0" wp14:anchorId="31E64D69" wp14:editId="32C45B72">
            <wp:extent cx="5294682" cy="3705225"/>
            <wp:effectExtent l="0" t="0" r="1270" b="0"/>
            <wp:docPr id="44156117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561172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4724" cy="3712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7CB1A" w14:textId="77777777" w:rsidR="00C75D5B" w:rsidRDefault="00C75D5B" w:rsidP="00195188">
      <w:pPr>
        <w:ind w:left="720"/>
        <w:jc w:val="both"/>
      </w:pPr>
    </w:p>
    <w:p w14:paraId="172D9FEF" w14:textId="77777777" w:rsidR="00C75D5B" w:rsidRDefault="00C75D5B" w:rsidP="00195188">
      <w:pPr>
        <w:ind w:left="720"/>
        <w:jc w:val="both"/>
      </w:pPr>
    </w:p>
    <w:p w14:paraId="0B715D02" w14:textId="3C989F12" w:rsidR="00C75D5B" w:rsidRPr="00C75D5B" w:rsidRDefault="00C75D5B" w:rsidP="00C75D5B">
      <w:pPr>
        <w:pStyle w:val="ListParagraph"/>
        <w:numPr>
          <w:ilvl w:val="0"/>
          <w:numId w:val="2"/>
        </w:numPr>
        <w:jc w:val="both"/>
        <w:rPr>
          <w:i/>
          <w:iCs/>
        </w:rPr>
      </w:pPr>
      <w:r>
        <w:lastRenderedPageBreak/>
        <w:t xml:space="preserve">Users may remove substitutes by selecting Remove from individual folders, or by selecting End Substitute for All Requisitions Folder.  </w:t>
      </w:r>
      <w:r w:rsidRPr="00C75D5B">
        <w:rPr>
          <w:i/>
          <w:iCs/>
        </w:rPr>
        <w:t xml:space="preserve">Assignments will automatically roll off if users assigned a date range. </w:t>
      </w:r>
    </w:p>
    <w:p w14:paraId="36A75144" w14:textId="78E3A640" w:rsidR="00C75D5B" w:rsidRDefault="00C75D5B" w:rsidP="00AE087D">
      <w:pPr>
        <w:jc w:val="center"/>
      </w:pPr>
      <w:r w:rsidRPr="00C75D5B">
        <w:drawing>
          <wp:inline distT="0" distB="0" distL="0" distR="0" wp14:anchorId="506DDB43" wp14:editId="6F7E4CE8">
            <wp:extent cx="4105275" cy="2459656"/>
            <wp:effectExtent l="0" t="0" r="0" b="0"/>
            <wp:docPr id="185142677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426776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631" cy="246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4E55D" w14:textId="03995423" w:rsidR="00C75D5B" w:rsidRPr="00AE087D" w:rsidRDefault="00AE087D" w:rsidP="00AE087D">
      <w:pPr>
        <w:jc w:val="center"/>
        <w:rPr>
          <w:color w:val="7030A0"/>
          <w:sz w:val="28"/>
          <w:szCs w:val="28"/>
        </w:rPr>
      </w:pPr>
      <w:r w:rsidRPr="00AE087D">
        <w:rPr>
          <w:color w:val="7030A0"/>
          <w:sz w:val="28"/>
          <w:szCs w:val="28"/>
        </w:rPr>
        <w:t>Important Information</w:t>
      </w:r>
    </w:p>
    <w:p w14:paraId="19AA350B" w14:textId="11399353" w:rsidR="00C75D5B" w:rsidRDefault="00C75D5B" w:rsidP="00C75D5B">
      <w:pPr>
        <w:pStyle w:val="ListParagraph"/>
        <w:numPr>
          <w:ilvl w:val="0"/>
          <w:numId w:val="3"/>
        </w:numPr>
        <w:jc w:val="both"/>
      </w:pPr>
      <w:r>
        <w:t xml:space="preserve">If the person you want to </w:t>
      </w:r>
      <w:r w:rsidR="00AE087D">
        <w:t>assign</w:t>
      </w:r>
      <w:r>
        <w:t xml:space="preserve"> as a delegate is not listed when searching, that person does not have the Approver role in Jaggaer, and therefore you cannot delegate your approval to that person. </w:t>
      </w:r>
    </w:p>
    <w:p w14:paraId="462C5538" w14:textId="60401613" w:rsidR="00AE087D" w:rsidRDefault="00C75D5B" w:rsidP="00C75D5B">
      <w:pPr>
        <w:pStyle w:val="ListParagraph"/>
        <w:numPr>
          <w:ilvl w:val="0"/>
          <w:numId w:val="3"/>
        </w:numPr>
        <w:jc w:val="both"/>
      </w:pPr>
      <w:r>
        <w:t xml:space="preserve">Once a delegate is assigned, the delegate will receive approval email notifications for submissions started </w:t>
      </w:r>
      <w:r w:rsidRPr="00C75D5B">
        <w:rPr>
          <w:i/>
          <w:iCs/>
        </w:rPr>
        <w:t xml:space="preserve">after </w:t>
      </w:r>
      <w:r>
        <w:t xml:space="preserve">they were assigned as a delegate.  Delegates </w:t>
      </w:r>
      <w:r w:rsidRPr="00AE087D">
        <w:rPr>
          <w:i/>
          <w:iCs/>
        </w:rPr>
        <w:t>will not</w:t>
      </w:r>
      <w:r>
        <w:t xml:space="preserve"> receive an </w:t>
      </w:r>
      <w:r w:rsidR="00AE087D">
        <w:t xml:space="preserve">approval </w:t>
      </w:r>
      <w:r>
        <w:t xml:space="preserve">email notification for submissions started </w:t>
      </w:r>
      <w:r w:rsidRPr="00AE087D">
        <w:rPr>
          <w:i/>
          <w:iCs/>
        </w:rPr>
        <w:t>prior to</w:t>
      </w:r>
      <w:r>
        <w:t xml:space="preserve"> delegation, however the submission will be listed under the Action Items of the delegate</w:t>
      </w:r>
      <w:r w:rsidR="00AE087D">
        <w:t>’</w:t>
      </w:r>
      <w:r>
        <w:t>s Jaggaer Shopping Homepage</w:t>
      </w:r>
      <w:r w:rsidR="00F16569">
        <w:t xml:space="preserve"> and delegates may approve</w:t>
      </w:r>
      <w:r>
        <w:t xml:space="preserve">. </w:t>
      </w:r>
    </w:p>
    <w:p w14:paraId="3F5ECC00" w14:textId="2E783951" w:rsidR="00AE087D" w:rsidRPr="00AE087D" w:rsidRDefault="00AE087D" w:rsidP="00F16569">
      <w:pPr>
        <w:pStyle w:val="ListParagraph"/>
        <w:numPr>
          <w:ilvl w:val="0"/>
          <w:numId w:val="3"/>
        </w:numPr>
        <w:rPr>
          <w:u w:val="single"/>
        </w:rPr>
      </w:pPr>
      <w:r>
        <w:t xml:space="preserve">Some users have more than one approver role type (ex-Requisitions and Contracts).  To </w:t>
      </w:r>
      <w:r w:rsidR="00F16569">
        <w:t>delegate</w:t>
      </w:r>
      <w:r>
        <w:t xml:space="preserve"> approvals in more than one role, use the dropdown under Type and select applicable types.  For each type, assign delegates</w:t>
      </w:r>
      <w:r w:rsidR="00F16569">
        <w:t xml:space="preserve"> from the folders listed</w:t>
      </w:r>
      <w:r>
        <w:t xml:space="preserve"> as needed. </w:t>
      </w:r>
    </w:p>
    <w:p w14:paraId="466909B0" w14:textId="77777777" w:rsidR="00AE087D" w:rsidRPr="00AE087D" w:rsidRDefault="00AE087D" w:rsidP="00AE087D">
      <w:pPr>
        <w:pStyle w:val="ListParagraph"/>
        <w:rPr>
          <w:u w:val="single"/>
        </w:rPr>
      </w:pPr>
    </w:p>
    <w:p w14:paraId="0A352B05" w14:textId="4636CCE2" w:rsidR="00C75D5B" w:rsidRPr="00AE087D" w:rsidRDefault="00AE087D" w:rsidP="00AE087D">
      <w:pPr>
        <w:pStyle w:val="ListParagraph"/>
        <w:jc w:val="center"/>
        <w:rPr>
          <w:u w:val="single"/>
        </w:rPr>
      </w:pPr>
      <w:r w:rsidRPr="00AE087D">
        <w:rPr>
          <w:u w:val="single"/>
        </w:rPr>
        <w:drawing>
          <wp:inline distT="0" distB="0" distL="0" distR="0" wp14:anchorId="4198DE54" wp14:editId="1D1EEB55">
            <wp:extent cx="3562350" cy="2233698"/>
            <wp:effectExtent l="0" t="0" r="0" b="0"/>
            <wp:docPr id="69273411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734110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97894" cy="225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5D5B" w:rsidRPr="00AE0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CB23FF"/>
    <w:multiLevelType w:val="hybridMultilevel"/>
    <w:tmpl w:val="F1D891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777F2"/>
    <w:multiLevelType w:val="hybridMultilevel"/>
    <w:tmpl w:val="A3CE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43AFA"/>
    <w:multiLevelType w:val="hybridMultilevel"/>
    <w:tmpl w:val="9A44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010782">
    <w:abstractNumId w:val="1"/>
  </w:num>
  <w:num w:numId="2" w16cid:durableId="1638533686">
    <w:abstractNumId w:val="0"/>
  </w:num>
  <w:num w:numId="3" w16cid:durableId="478310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DB"/>
    <w:rsid w:val="000165C0"/>
    <w:rsid w:val="000E00D3"/>
    <w:rsid w:val="00195188"/>
    <w:rsid w:val="001D7B20"/>
    <w:rsid w:val="001F3BAA"/>
    <w:rsid w:val="00233CDB"/>
    <w:rsid w:val="00AE087D"/>
    <w:rsid w:val="00BE4F20"/>
    <w:rsid w:val="00C75D5B"/>
    <w:rsid w:val="00CA5AB5"/>
    <w:rsid w:val="00EB4B20"/>
    <w:rsid w:val="00F1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13C5E"/>
  <w15:chartTrackingRefBased/>
  <w15:docId w15:val="{78F90325-0BA7-4FE1-A2AF-39E77A6D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C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C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C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C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C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C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C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C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C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C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C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C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C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Rattan, Ali</dc:creator>
  <cp:keywords/>
  <dc:description/>
  <cp:lastModifiedBy>Rattan, Ali</cp:lastModifiedBy>
  <cp:revision>3</cp:revision>
  <dcterms:created xsi:type="dcterms:W3CDTF">2025-10-28T16:48:00Z</dcterms:created>
  <dcterms:modified xsi:type="dcterms:W3CDTF">2025-10-28T20:44:00Z</dcterms:modified>
</cp:coreProperties>
</file>